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2DD" w:rsidP="66FA989B" w:rsidRDefault="004112DD" w14:paraId="57556441" w14:textId="3228AE6C">
      <w:pPr>
        <w:pStyle w:val="Header"/>
        <w:tabs>
          <w:tab w:val="clear" w:pos="4680"/>
        </w:tabs>
        <w:spacing w:line="240" w:lineRule="auto"/>
        <w:ind w:right="-90"/>
        <w:rPr>
          <w:rFonts w:ascii="Arial" w:hAnsi="Arial" w:cs="Arial"/>
          <w:b w:val="1"/>
          <w:bCs w:val="1"/>
          <w:sz w:val="28"/>
          <w:szCs w:val="28"/>
        </w:rPr>
      </w:pPr>
      <w:r w:rsidRPr="66FA989B" w:rsidR="503C7EAD">
        <w:rPr>
          <w:rFonts w:ascii="Arial" w:hAnsi="Arial" w:cs="Arial"/>
          <w:b w:val="1"/>
          <w:bCs w:val="1"/>
          <w:sz w:val="28"/>
          <w:szCs w:val="28"/>
        </w:rPr>
        <w:t>Chabot-Las Positas Community College District</w:t>
      </w:r>
      <w:r w:rsidRPr="66FA989B" w:rsidR="6F495C36">
        <w:rPr>
          <w:rFonts w:ascii="Arial" w:hAnsi="Arial" w:cs="Arial"/>
          <w:b w:val="1"/>
          <w:bCs w:val="1"/>
          <w:sz w:val="28"/>
          <w:szCs w:val="28"/>
        </w:rPr>
        <w:t xml:space="preserve"> </w:t>
      </w:r>
      <w:r>
        <w:tab/>
      </w:r>
      <w:r w:rsidRPr="66FA989B" w:rsidR="7289DBE8">
        <w:rPr>
          <w:rFonts w:ascii="Arial" w:hAnsi="Arial" w:cs="Arial"/>
          <w:b w:val="1"/>
          <w:bCs w:val="1"/>
          <w:sz w:val="28"/>
          <w:szCs w:val="28"/>
        </w:rPr>
        <w:t>AP</w:t>
      </w:r>
      <w:r w:rsidRPr="66FA989B" w:rsidR="503C7EAD">
        <w:rPr>
          <w:rFonts w:ascii="Arial" w:hAnsi="Arial" w:cs="Arial"/>
          <w:b w:val="1"/>
          <w:bCs w:val="1"/>
          <w:sz w:val="28"/>
          <w:szCs w:val="28"/>
        </w:rPr>
        <w:t xml:space="preserve"> </w:t>
      </w:r>
      <w:r w:rsidRPr="66FA989B" w:rsidR="5DE3633B">
        <w:rPr>
          <w:rFonts w:ascii="Arial" w:hAnsi="Arial" w:cs="Arial"/>
          <w:b w:val="1"/>
          <w:bCs w:val="1"/>
          <w:sz w:val="28"/>
          <w:szCs w:val="28"/>
        </w:rPr>
        <w:t>3560</w:t>
      </w:r>
    </w:p>
    <w:p w:rsidR="004112DD" w:rsidP="66FA989B" w:rsidRDefault="00DA736D" w14:paraId="354DB7DE" w14:textId="77777777">
      <w:pPr>
        <w:pStyle w:val="Header"/>
        <w:pBdr>
          <w:bottom w:val="single" w:color="FF000000" w:sz="6" w:space="1"/>
        </w:pBdr>
        <w:tabs>
          <w:tab w:val="clear" w:pos="4680"/>
        </w:tabs>
        <w:spacing w:line="240" w:lineRule="auto"/>
        <w:rPr>
          <w:rFonts w:ascii="Arial" w:hAnsi="Arial" w:cs="Arial"/>
          <w:b w:val="1"/>
          <w:bCs w:val="1"/>
          <w:sz w:val="28"/>
          <w:szCs w:val="28"/>
        </w:rPr>
      </w:pPr>
      <w:r w:rsidRPr="66FA989B" w:rsidR="7289DBE8">
        <w:rPr>
          <w:rFonts w:ascii="Arial" w:hAnsi="Arial" w:cs="Arial"/>
          <w:b w:val="1"/>
          <w:bCs w:val="1"/>
          <w:sz w:val="28"/>
          <w:szCs w:val="28"/>
        </w:rPr>
        <w:t>Administrative Procedure</w:t>
      </w:r>
    </w:p>
    <w:p w:rsidRPr="004112DD" w:rsidR="004112DD" w:rsidP="66FA989B" w:rsidRDefault="004112DD" w14:paraId="672A6659" w14:textId="77777777">
      <w:pPr>
        <w:pStyle w:val="Header"/>
        <w:tabs>
          <w:tab w:val="clear" w:pos="4680"/>
        </w:tabs>
        <w:spacing w:line="240" w:lineRule="auto"/>
        <w:rPr>
          <w:rFonts w:ascii="Arial" w:hAnsi="Arial" w:cs="Arial"/>
          <w:sz w:val="24"/>
          <w:szCs w:val="24"/>
        </w:rPr>
      </w:pPr>
    </w:p>
    <w:p w:rsidR="4182BD17" w:rsidP="66FA989B" w:rsidRDefault="001F758E" w14:paraId="4407B39B" w14:textId="044FD77C">
      <w:pPr>
        <w:pStyle w:val="Header"/>
        <w:tabs>
          <w:tab w:val="clear" w:pos="4680"/>
        </w:tabs>
        <w:spacing w:line="240" w:lineRule="auto"/>
        <w:jc w:val="right"/>
      </w:pPr>
      <w:r w:rsidRPr="66FA989B" w:rsidR="5DE3633B">
        <w:rPr>
          <w:rFonts w:ascii="Arial" w:hAnsi="Arial" w:cs="Arial"/>
          <w:b w:val="1"/>
          <w:bCs w:val="1"/>
          <w:sz w:val="28"/>
          <w:szCs w:val="28"/>
        </w:rPr>
        <w:t>General Institution</w:t>
      </w:r>
    </w:p>
    <w:p w:rsidRPr="003F5FA3" w:rsidR="004112DD" w:rsidP="66FA989B" w:rsidRDefault="004112DD" w14:paraId="0A37501D" w14:textId="77777777">
      <w:pPr>
        <w:pStyle w:val="Default"/>
        <w:spacing w:line="240" w:lineRule="auto"/>
        <w:rPr>
          <w:b w:val="1"/>
          <w:bCs w:val="1"/>
        </w:rPr>
      </w:pPr>
    </w:p>
    <w:p w:rsidRPr="004112DD" w:rsidR="004112DD" w:rsidP="66FA989B" w:rsidRDefault="00DA736D" w14:paraId="634AF52F" w14:textId="11ED8906">
      <w:pPr>
        <w:pStyle w:val="Default"/>
        <w:spacing w:line="240" w:lineRule="auto"/>
        <w:rPr>
          <w:sz w:val="28"/>
          <w:szCs w:val="28"/>
        </w:rPr>
      </w:pPr>
      <w:r w:rsidRPr="66FA989B" w:rsidR="7289DBE8">
        <w:rPr>
          <w:b w:val="1"/>
          <w:bCs w:val="1"/>
          <w:sz w:val="28"/>
          <w:szCs w:val="28"/>
        </w:rPr>
        <w:t>AP</w:t>
      </w:r>
      <w:r w:rsidRPr="66FA989B" w:rsidR="3E441190">
        <w:rPr>
          <w:b w:val="1"/>
          <w:bCs w:val="1"/>
          <w:sz w:val="28"/>
          <w:szCs w:val="28"/>
        </w:rPr>
        <w:t xml:space="preserve"> </w:t>
      </w:r>
      <w:r w:rsidRPr="66FA989B" w:rsidR="5DE3633B">
        <w:rPr>
          <w:b w:val="1"/>
          <w:bCs w:val="1"/>
          <w:sz w:val="28"/>
          <w:szCs w:val="28"/>
        </w:rPr>
        <w:t>3560</w:t>
      </w:r>
      <w:r>
        <w:tab/>
      </w:r>
      <w:r w:rsidRPr="66FA989B" w:rsidR="5DE3633B">
        <w:rPr>
          <w:sz w:val="28"/>
          <w:szCs w:val="28"/>
        </w:rPr>
        <w:t>ALCOHOLIC BEVERAGES</w:t>
      </w:r>
    </w:p>
    <w:p w:rsidRPr="004112DD" w:rsidR="004112DD" w:rsidP="66FA989B" w:rsidRDefault="004112DD" w14:paraId="5DAB6C7B" w14:textId="77777777">
      <w:pPr>
        <w:pStyle w:val="Default"/>
        <w:spacing w:line="240" w:lineRule="auto"/>
      </w:pPr>
    </w:p>
    <w:p w:rsidR="004112DD" w:rsidP="66FA989B" w:rsidRDefault="004112DD" w14:paraId="68D6F714" w14:textId="7F9EEE4A">
      <w:pPr>
        <w:pStyle w:val="Default"/>
        <w:spacing w:line="240" w:lineRule="auto"/>
        <w:rPr>
          <w:b w:val="1"/>
          <w:bCs w:val="1"/>
        </w:rPr>
      </w:pPr>
      <w:r w:rsidRPr="66FA989B" w:rsidR="503C7EAD">
        <w:rPr>
          <w:b w:val="1"/>
          <w:bCs w:val="1"/>
        </w:rPr>
        <w:t>Reference</w:t>
      </w:r>
      <w:r w:rsidRPr="66FA989B" w:rsidR="5B9A7E96">
        <w:rPr>
          <w:b w:val="1"/>
          <w:bCs w:val="1"/>
        </w:rPr>
        <w:t>(s)</w:t>
      </w:r>
      <w:r w:rsidRPr="66FA989B" w:rsidR="503C7EAD">
        <w:rPr>
          <w:b w:val="1"/>
          <w:bCs w:val="1"/>
        </w:rPr>
        <w:t xml:space="preserve">: </w:t>
      </w:r>
      <w:r>
        <w:tab/>
      </w:r>
    </w:p>
    <w:p w:rsidRPr="001F758E" w:rsidR="001F758E" w:rsidP="66FA989B" w:rsidRDefault="001F758E" w14:paraId="3C5F8011" w14:textId="77777777">
      <w:pPr>
        <w:pStyle w:val="Default"/>
        <w:spacing w:line="240" w:lineRule="auto"/>
        <w:ind w:left="720"/>
      </w:pPr>
      <w:r w:rsidR="5DE3633B">
        <w:rPr/>
        <w:t>Business and Professions Code Sections 24045.4, 24045.6, 25608, 25658, and 25668; </w:t>
      </w:r>
    </w:p>
    <w:p w:rsidRPr="001F758E" w:rsidR="001F758E" w:rsidP="66FA989B" w:rsidRDefault="001F758E" w14:paraId="36C0F035" w14:textId="77777777">
      <w:pPr>
        <w:pStyle w:val="Default"/>
        <w:spacing w:line="240" w:lineRule="auto"/>
        <w:ind w:left="720"/>
      </w:pPr>
      <w:r w:rsidR="5DE3633B">
        <w:rPr/>
        <w:t>34 Code of Federal Regulations Part 668.46 subdivision (b) </w:t>
      </w:r>
    </w:p>
    <w:p w:rsidR="231714EF" w:rsidP="66FA989B" w:rsidRDefault="001F758E" w14:paraId="79562CC3" w14:textId="3AFD175A">
      <w:pPr>
        <w:pStyle w:val="Default"/>
        <w:spacing w:line="240" w:lineRule="auto"/>
        <w:rPr>
          <w:b w:val="1"/>
          <w:bCs w:val="1"/>
        </w:rPr>
      </w:pPr>
      <w:r w:rsidRPr="66FA989B" w:rsidR="5DE3633B">
        <w:rPr>
          <w:b w:val="1"/>
          <w:bCs w:val="1"/>
        </w:rPr>
        <w:t> </w:t>
      </w:r>
    </w:p>
    <w:p w:rsidRPr="001F758E" w:rsidR="001F758E" w:rsidP="66FA989B" w:rsidRDefault="001F758E" w14:paraId="763172D3" w14:textId="2004AA0A">
      <w:pPr>
        <w:pStyle w:val="Default"/>
        <w:spacing w:line="240" w:lineRule="auto"/>
      </w:pPr>
    </w:p>
    <w:p w:rsidRPr="001F758E" w:rsidR="001F758E" w:rsidP="66FA989B" w:rsidRDefault="001F758E" w14:paraId="10E6A3F0" w14:textId="35740507">
      <w:pPr>
        <w:pStyle w:val="Default"/>
        <w:spacing w:line="240" w:lineRule="auto"/>
      </w:pPr>
      <w:r w:rsidR="5DE3633B">
        <w:rPr/>
        <w:t xml:space="preserve">The possession, sale, or the furnishing of alcohol on campus is governed by California state law and these procedures.  The possession, sale, consumption, or </w:t>
      </w:r>
      <w:r w:rsidR="5DE3633B">
        <w:rPr/>
        <w:t>furnishing</w:t>
      </w:r>
      <w:r w:rsidR="5DE3633B">
        <w:rPr/>
        <w:t xml:space="preserve"> of alcohol is controlled by the California Department of Alcohol and Beverage Control.  However, the enforcement of alcohol laws on-campus is the primary responsibility of the </w:t>
      </w:r>
      <w:r w:rsidR="2F941A38">
        <w:rPr>
          <w:b w:val="0"/>
          <w:bCs w:val="0"/>
        </w:rPr>
        <w:t>Campus Safety Department</w:t>
      </w:r>
      <w:r w:rsidR="5DE3633B">
        <w:rPr>
          <w:b w:val="0"/>
          <w:bCs w:val="0"/>
        </w:rPr>
        <w:t>.</w:t>
      </w:r>
      <w:r w:rsidR="5DE3633B">
        <w:rPr>
          <w:b w:val="0"/>
          <w:bCs w:val="0"/>
        </w:rPr>
        <w:t xml:space="preserve">  The campus has been </w:t>
      </w:r>
      <w:r w:rsidR="5DE3633B">
        <w:rPr/>
        <w:t>designated</w:t>
      </w:r>
      <w:r w:rsidR="5DE3633B">
        <w:rPr/>
        <w:t xml:space="preserve"> “drug free” and only under certain circumstances is the consumption of alcohol </w:t>
      </w:r>
      <w:r w:rsidR="5DE3633B">
        <w:rPr/>
        <w:t>permitted</w:t>
      </w:r>
      <w:r w:rsidR="5DE3633B">
        <w:rPr/>
        <w:t>.  The possession, sale, manufacture, or distribution of any controlled substance is illegal under both state and federal laws.  Such laws are strictly enforced by the</w:t>
      </w:r>
      <w:r w:rsidR="1D32E061">
        <w:rPr/>
        <w:t xml:space="preserve"> Campus Safety Department and violators</w:t>
      </w:r>
      <w:r w:rsidR="5DE3633B">
        <w:rPr/>
        <w:t xml:space="preserve"> are subject to disciplinary action, criminal prosecution, fine, and imprisonment.  </w:t>
      </w:r>
    </w:p>
    <w:p w:rsidRPr="001F758E" w:rsidR="001F758E" w:rsidP="66FA989B" w:rsidRDefault="001F758E" w14:paraId="56248D5A" w14:textId="275B18BA">
      <w:pPr>
        <w:pStyle w:val="Default"/>
        <w:spacing w:line="240" w:lineRule="auto"/>
      </w:pPr>
    </w:p>
    <w:p w:rsidRPr="001F758E" w:rsidR="001F758E" w:rsidP="66FA989B" w:rsidRDefault="001F758E" w14:paraId="620EFCA4" w14:textId="459EBC15">
      <w:pPr>
        <w:pStyle w:val="Default"/>
        <w:spacing w:line="240" w:lineRule="auto"/>
      </w:pPr>
      <w:r w:rsidR="5DE3633B">
        <w:rPr/>
        <w:t>It is unlawful to sell, furnish, or provide alcohol to a person under the age of 21.</w:t>
      </w:r>
      <w:r w:rsidR="5DE3633B">
        <w:rPr/>
        <w:t xml:space="preserve">  The possession of alcohol by anyone under 21 years of age in a public place or a place open to the public is illegal.  It is also a violation of this procedure for anyone to consume or </w:t>
      </w:r>
      <w:r w:rsidR="5DE3633B">
        <w:rPr/>
        <w:t>possess</w:t>
      </w:r>
      <w:r w:rsidR="5DE3633B">
        <w:rPr/>
        <w:t xml:space="preserve"> alcohol in any public or </w:t>
      </w:r>
      <w:r w:rsidR="5DE3633B">
        <w:rPr/>
        <w:t>private area</w:t>
      </w:r>
      <w:r w:rsidR="5DE3633B">
        <w:rPr/>
        <w:t xml:space="preserve"> of campus without prior </w:t>
      </w:r>
      <w:r w:rsidR="1801DB53">
        <w:rPr/>
        <w:t>d</w:t>
      </w:r>
      <w:r w:rsidR="5DE3633B">
        <w:rPr/>
        <w:t xml:space="preserve">istrict approval.  Organizations or groups violating alcohol or substance policies or laws may be subject to sanctions by the </w:t>
      </w:r>
      <w:r w:rsidR="533D020A">
        <w:rPr/>
        <w:t>district</w:t>
      </w:r>
      <w:r w:rsidR="5DE3633B">
        <w:rPr/>
        <w:t>. </w:t>
      </w:r>
    </w:p>
    <w:p w:rsidRPr="001F758E" w:rsidR="001F758E" w:rsidP="66FA989B" w:rsidRDefault="001F758E" w14:paraId="73FF004F" w14:textId="77777777">
      <w:pPr>
        <w:pStyle w:val="Default"/>
        <w:spacing w:line="240" w:lineRule="auto"/>
      </w:pPr>
      <w:r w:rsidR="5DE3633B">
        <w:rPr/>
        <w:t> </w:t>
      </w:r>
    </w:p>
    <w:p w:rsidRPr="001F758E" w:rsidR="001F758E" w:rsidP="66FA989B" w:rsidRDefault="001F758E" w14:paraId="13A74517" w14:textId="77777777">
      <w:pPr>
        <w:pStyle w:val="Default"/>
        <w:spacing w:line="240" w:lineRule="auto"/>
      </w:pPr>
      <w:r w:rsidR="5DE3633B">
        <w:rPr/>
        <w:t xml:space="preserve">Alcoholic beverages on campus are </w:t>
      </w:r>
      <w:r w:rsidR="5DE3633B">
        <w:rPr/>
        <w:t>permitted</w:t>
      </w:r>
      <w:r w:rsidR="5DE3633B">
        <w:rPr/>
        <w:t xml:space="preserve"> if: </w:t>
      </w:r>
    </w:p>
    <w:p w:rsidRPr="001F758E" w:rsidR="001F758E" w:rsidP="66FA989B" w:rsidRDefault="001F758E" w14:paraId="131235EF" w14:textId="77777777">
      <w:pPr>
        <w:pStyle w:val="Default"/>
        <w:spacing w:line="240" w:lineRule="auto"/>
      </w:pPr>
      <w:r w:rsidR="5DE3633B">
        <w:rPr/>
        <w:t> </w:t>
      </w:r>
    </w:p>
    <w:p w:rsidRPr="001F758E" w:rsidR="001F758E" w:rsidP="66FA989B" w:rsidRDefault="001F758E" w14:paraId="3CABDC9A" w14:textId="02BF1F11">
      <w:pPr>
        <w:pStyle w:val="Default"/>
        <w:numPr>
          <w:ilvl w:val="0"/>
          <w:numId w:val="4"/>
        </w:numPr>
        <w:spacing w:line="240" w:lineRule="auto"/>
        <w:rPr/>
      </w:pPr>
      <w:r w:rsidR="5DE3633B">
        <w:rPr/>
        <w:t xml:space="preserve">The alcoholic beverage is beer or wine for use in connection with a course of instruction, sponsored dinner, or meal demonstration given as part of a culinary arts program at a community college campus, and the instructor or individual has </w:t>
      </w:r>
      <w:r w:rsidR="5DE3633B">
        <w:rPr/>
        <w:t>been authorized to acquire, possess, use, sell, or consume it by the</w:t>
      </w:r>
      <w:r w:rsidR="5B88FB05">
        <w:rPr/>
        <w:t xml:space="preserve"> appropriate college administrator</w:t>
      </w:r>
      <w:r w:rsidRPr="66FA989B" w:rsidR="5DE3633B">
        <w:rPr>
          <w:b w:val="1"/>
          <w:bCs w:val="1"/>
        </w:rPr>
        <w:t>.</w:t>
      </w:r>
      <w:r w:rsidR="5DE3633B">
        <w:rPr/>
        <w:t> </w:t>
      </w:r>
    </w:p>
    <w:p w:rsidR="001F758E" w:rsidP="66FA989B" w:rsidRDefault="001F758E" w14:paraId="283AE46D" w14:textId="29B38E5C">
      <w:pPr>
        <w:pStyle w:val="Default"/>
        <w:numPr>
          <w:ilvl w:val="0"/>
          <w:numId w:val="5"/>
        </w:numPr>
        <w:spacing w:line="240" w:lineRule="auto"/>
        <w:rPr/>
      </w:pPr>
      <w:r w:rsidR="5DE3633B">
        <w:rPr/>
        <w:t xml:space="preserve">A student at least 18 years of age tastes, but does not swallow or consume, an alcoholic beverage for educational purposes as part of the instruction in a hotel management, culinary arts, or enology or brewing degree program, and the alcoholic beverage </w:t>
      </w:r>
      <w:r w:rsidR="5DE3633B">
        <w:rPr/>
        <w:t>remains</w:t>
      </w:r>
      <w:r w:rsidR="5DE3633B">
        <w:rPr/>
        <w:t xml:space="preserve"> in the control of the instructor.</w:t>
      </w:r>
    </w:p>
    <w:p w:rsidRPr="001F758E" w:rsidR="001F758E" w:rsidP="66FA989B" w:rsidRDefault="001F758E" w14:paraId="312E3660" w14:textId="77777777">
      <w:pPr>
        <w:pStyle w:val="Default"/>
        <w:numPr>
          <w:ilvl w:val="0"/>
          <w:numId w:val="5"/>
        </w:numPr>
        <w:spacing w:line="240" w:lineRule="auto"/>
        <w:rPr/>
      </w:pPr>
      <w:r w:rsidR="5DE3633B">
        <w:rPr/>
        <w:t>The alcoholic beverage is for use during a non-college event at a performing arts facility built on District property and leased to a nonprofit public benefit corporation.  </w:t>
      </w:r>
    </w:p>
    <w:p w:rsidRPr="001F758E" w:rsidR="001F758E" w:rsidP="66FA989B" w:rsidRDefault="001F758E" w14:paraId="54E8C210" w14:textId="77777777">
      <w:pPr>
        <w:pStyle w:val="Default"/>
        <w:numPr>
          <w:ilvl w:val="0"/>
          <w:numId w:val="5"/>
        </w:numPr>
        <w:spacing w:line="240" w:lineRule="auto"/>
        <w:rPr/>
      </w:pPr>
      <w:r w:rsidR="5DE3633B">
        <w:rPr/>
        <w:t xml:space="preserve">The alcoholic beverage is </w:t>
      </w:r>
      <w:r w:rsidR="5DE3633B">
        <w:rPr/>
        <w:t>wine</w:t>
      </w:r>
      <w:r w:rsidR="5DE3633B">
        <w:rPr/>
        <w:t xml:space="preserve"> or beer produced by a bonded winery owned or brewery or </w:t>
      </w:r>
      <w:r w:rsidR="5DE3633B">
        <w:rPr/>
        <w:t>operated</w:t>
      </w:r>
      <w:r w:rsidR="5DE3633B">
        <w:rPr/>
        <w:t xml:space="preserve"> as part of an instructional program in viticulture and enology or brewing. </w:t>
      </w:r>
    </w:p>
    <w:p w:rsidRPr="001F758E" w:rsidR="001F758E" w:rsidP="66FA989B" w:rsidRDefault="001F758E" w14:paraId="0069D1B5" w14:textId="12683AC5">
      <w:pPr>
        <w:pStyle w:val="Default"/>
        <w:numPr>
          <w:ilvl w:val="0"/>
          <w:numId w:val="5"/>
        </w:numPr>
        <w:spacing w:line="240" w:lineRule="auto"/>
        <w:rPr/>
      </w:pPr>
      <w:r w:rsidR="5DE3633B">
        <w:rPr/>
        <w:t xml:space="preserve">The alcoholic beverage is wine that is for use during an event sponsored by the </w:t>
      </w:r>
      <w:r w:rsidR="06548608">
        <w:rPr/>
        <w:t>district</w:t>
      </w:r>
      <w:r w:rsidR="5DE3633B">
        <w:rPr/>
        <w:t xml:space="preserve"> or </w:t>
      </w:r>
      <w:r w:rsidRPr="66FA989B" w:rsidR="5DE3633B">
        <w:rPr>
          <w:b w:val="0"/>
          <w:bCs w:val="0"/>
          <w:i w:val="0"/>
          <w:iCs w:val="0"/>
        </w:rPr>
        <w:t xml:space="preserve">an organization </w:t>
      </w:r>
      <w:r w:rsidRPr="66FA989B" w:rsidR="5DE3633B">
        <w:rPr>
          <w:b w:val="0"/>
          <w:bCs w:val="0"/>
          <w:i w:val="0"/>
          <w:iCs w:val="0"/>
        </w:rPr>
        <w:t>operated</w:t>
      </w:r>
      <w:r w:rsidRPr="66FA989B" w:rsidR="5DE3633B">
        <w:rPr>
          <w:b w:val="0"/>
          <w:bCs w:val="0"/>
          <w:i w:val="0"/>
          <w:iCs w:val="0"/>
        </w:rPr>
        <w:t xml:space="preserve"> for the benefit of the </w:t>
      </w:r>
      <w:r w:rsidRPr="66FA989B" w:rsidR="794117C1">
        <w:rPr>
          <w:b w:val="0"/>
          <w:bCs w:val="0"/>
          <w:i w:val="0"/>
          <w:iCs w:val="0"/>
        </w:rPr>
        <w:t>district</w:t>
      </w:r>
      <w:r w:rsidRPr="66FA989B" w:rsidR="5DE3633B">
        <w:rPr>
          <w:b w:val="1"/>
          <w:bCs w:val="1"/>
          <w:i w:val="1"/>
          <w:iCs w:val="1"/>
        </w:rPr>
        <w:t xml:space="preserve"> </w:t>
      </w:r>
      <w:r w:rsidR="5DE3633B">
        <w:rPr/>
        <w:t xml:space="preserve">in connection with the </w:t>
      </w:r>
      <w:r w:rsidR="6647F0FD">
        <w:rPr/>
        <w:t>district’s</w:t>
      </w:r>
      <w:r w:rsidR="5DE3633B">
        <w:rPr/>
        <w:t xml:space="preserve"> instructional program in viticulture or the </w:t>
      </w:r>
      <w:r w:rsidR="6C4FE277">
        <w:rPr/>
        <w:t>district’s</w:t>
      </w:r>
      <w:r w:rsidR="5DE3633B">
        <w:rPr/>
        <w:t xml:space="preserve"> instructional program in enology. </w:t>
      </w:r>
    </w:p>
    <w:p w:rsidRPr="001F758E" w:rsidR="001F758E" w:rsidP="66FA989B" w:rsidRDefault="001F758E" w14:paraId="1688903D" w14:textId="77777777">
      <w:pPr>
        <w:pStyle w:val="Default"/>
        <w:numPr>
          <w:ilvl w:val="0"/>
          <w:numId w:val="5"/>
        </w:numPr>
        <w:spacing w:line="240" w:lineRule="auto"/>
        <w:rPr/>
      </w:pPr>
      <w:r w:rsidR="5DE3633B">
        <w:rPr/>
        <w:t xml:space="preserve">The alcoholic beverage is </w:t>
      </w:r>
      <w:r w:rsidR="5DE3633B">
        <w:rPr/>
        <w:t>possessed</w:t>
      </w:r>
      <w:r w:rsidR="5DE3633B">
        <w:rPr/>
        <w:t xml:space="preserve">, consumed, or sold, </w:t>
      </w:r>
      <w:r w:rsidR="5DE3633B">
        <w:rPr/>
        <w:t>pursuant to</w:t>
      </w:r>
      <w:r w:rsidR="5DE3633B">
        <w:rPr/>
        <w:t xml:space="preserve"> a license or permit obtained for </w:t>
      </w:r>
      <w:r w:rsidR="5DE3633B">
        <w:rPr/>
        <w:t>special events</w:t>
      </w:r>
      <w:r w:rsidR="5DE3633B">
        <w:rPr/>
        <w:t xml:space="preserve"> held at the facilities of a public community college during the special event. "Special event" means events that are held with the permission of the governing board of the community college district that are festivals, shows, private parties, concerts, theatrical productions, and other events held on the premises of the public community college and for which the principal attendees are members of the general public or invited guests and not students of the public community college. </w:t>
      </w:r>
    </w:p>
    <w:p w:rsidRPr="001F758E" w:rsidR="001F758E" w:rsidP="66FA989B" w:rsidRDefault="001F758E" w14:paraId="2DF64ED8" w14:textId="15A9A017">
      <w:pPr>
        <w:pStyle w:val="Default"/>
        <w:numPr>
          <w:ilvl w:val="0"/>
          <w:numId w:val="5"/>
        </w:numPr>
        <w:spacing w:line="240" w:lineRule="auto"/>
        <w:rPr/>
      </w:pPr>
      <w:r w:rsidR="5DE3633B">
        <w:rPr/>
        <w:t xml:space="preserve">The alcoholic beverage is acquired, possessed, or used during an event sponsored by the District or </w:t>
      </w:r>
      <w:r w:rsidRPr="66FA989B" w:rsidR="5DE3633B">
        <w:rPr>
          <w:b w:val="0"/>
          <w:bCs w:val="0"/>
          <w:i w:val="0"/>
          <w:iCs w:val="0"/>
        </w:rPr>
        <w:t>an organization operated for the benefit of the District</w:t>
      </w:r>
      <w:r w:rsidRPr="66FA989B" w:rsidR="5DE3633B">
        <w:rPr>
          <w:b w:val="0"/>
          <w:bCs w:val="0"/>
          <w:i w:val="0"/>
          <w:iCs w:val="0"/>
        </w:rPr>
        <w:t xml:space="preserve"> </w:t>
      </w:r>
      <w:r w:rsidR="5DE3633B">
        <w:rPr/>
        <w:t>at a community college-owned facility in which any grade from kindergarten to grade 12, inclusive, is taught, if the event is held at a time when students in any grades from kindergarten to grade 12, inclusive, are not present at the facility. </w:t>
      </w:r>
    </w:p>
    <w:p w:rsidRPr="001F758E" w:rsidR="001F758E" w:rsidP="66FA989B" w:rsidRDefault="001F758E" w14:paraId="5D3B6FA9" w14:textId="728A74E2">
      <w:pPr>
        <w:pStyle w:val="Default"/>
        <w:numPr>
          <w:ilvl w:val="0"/>
          <w:numId w:val="5"/>
        </w:numPr>
        <w:spacing w:line="240" w:lineRule="auto"/>
        <w:rPr/>
      </w:pPr>
      <w:r w:rsidR="5DE3633B">
        <w:rPr/>
        <w:t xml:space="preserve">The alcoholic beverage is for use during a fundraiser held to </w:t>
      </w:r>
      <w:r w:rsidR="5DE3633B">
        <w:rPr/>
        <w:t>benefit</w:t>
      </w:r>
      <w:r w:rsidR="5DE3633B">
        <w:rPr/>
        <w:t xml:space="preserve"> </w:t>
      </w:r>
      <w:r w:rsidRPr="66FA989B" w:rsidR="5DE3633B">
        <w:rPr>
          <w:b w:val="0"/>
          <w:bCs w:val="0"/>
          <w:i w:val="0"/>
          <w:iCs w:val="0"/>
        </w:rPr>
        <w:t>a nonprofit corporation</w:t>
      </w:r>
      <w:r w:rsidRPr="66FA989B" w:rsidR="5DE3633B">
        <w:rPr>
          <w:b w:val="0"/>
          <w:bCs w:val="0"/>
          <w:i w:val="0"/>
          <w:iCs w:val="0"/>
        </w:rPr>
        <w:t xml:space="preserve"> </w:t>
      </w:r>
      <w:r w:rsidR="5DE3633B">
        <w:rPr/>
        <w:t xml:space="preserve">that has obtained a license under the Business and Professions Code to do so provided that no alcoholic beverage can be </w:t>
      </w:r>
      <w:r w:rsidR="5DE3633B">
        <w:rPr/>
        <w:t>acquired</w:t>
      </w:r>
      <w:r w:rsidR="5DE3633B">
        <w:rPr/>
        <w:t xml:space="preserve">, </w:t>
      </w:r>
      <w:r w:rsidR="5DE3633B">
        <w:rPr/>
        <w:t>possessed</w:t>
      </w:r>
      <w:r w:rsidR="5DE3633B">
        <w:rPr/>
        <w:t xml:space="preserve">, or used at a football game or other athletic contest sponsored by the </w:t>
      </w:r>
      <w:r w:rsidR="0939B2E0">
        <w:rPr/>
        <w:t>district</w:t>
      </w:r>
      <w:r w:rsidR="5DE3633B">
        <w:rPr/>
        <w:t>. </w:t>
      </w:r>
    </w:p>
    <w:p w:rsidRPr="001F758E" w:rsidR="001F758E" w:rsidP="66FA989B" w:rsidRDefault="001F758E" w14:paraId="4C379344" w14:textId="77777777">
      <w:pPr>
        <w:pStyle w:val="Default"/>
        <w:numPr>
          <w:ilvl w:val="0"/>
          <w:numId w:val="5"/>
        </w:numPr>
        <w:spacing w:line="240" w:lineRule="auto"/>
        <w:rPr/>
      </w:pPr>
      <w:r w:rsidR="5DE3633B">
        <w:rPr/>
        <w:t xml:space="preserve">The alcoholic beverage is </w:t>
      </w:r>
      <w:r w:rsidR="5DE3633B">
        <w:rPr/>
        <w:t>acquired</w:t>
      </w:r>
      <w:r w:rsidR="5DE3633B">
        <w:rPr/>
        <w:t xml:space="preserve">, </w:t>
      </w:r>
      <w:r w:rsidR="5DE3633B">
        <w:rPr/>
        <w:t>possessed</w:t>
      </w:r>
      <w:r w:rsidR="5DE3633B">
        <w:rPr/>
        <w:t xml:space="preserve">, or consumed </w:t>
      </w:r>
      <w:r w:rsidR="5DE3633B">
        <w:rPr/>
        <w:t>pursuant to</w:t>
      </w:r>
      <w:r w:rsidR="5DE3633B">
        <w:rPr/>
        <w:t xml:space="preserve"> a license or permit obtained for </w:t>
      </w:r>
      <w:r w:rsidR="5DE3633B">
        <w:rPr/>
        <w:t>special events</w:t>
      </w:r>
      <w:r w:rsidR="5DE3633B">
        <w:rPr/>
        <w:t xml:space="preserve"> held at facilities of a community </w:t>
      </w:r>
      <w:r w:rsidR="5DE3633B">
        <w:rPr/>
        <w:t>college district at a time when pupils are not on the grounds.  “Facilities” includes, but are not limited to, office complexes, conference centers, or retreat facilities. </w:t>
      </w:r>
    </w:p>
    <w:p w:rsidR="004112DD" w:rsidP="66FA989B" w:rsidRDefault="004112DD" w14:paraId="41C8F396" w14:textId="7E57F197">
      <w:pPr>
        <w:pStyle w:val="Header"/>
        <w:spacing w:line="240" w:lineRule="auto"/>
      </w:pPr>
    </w:p>
    <w:p w:rsidRPr="004112DD" w:rsidR="001F758E" w:rsidP="004112DD" w:rsidRDefault="001F758E" w14:paraId="40B11907" w14:textId="77777777">
      <w:pPr>
        <w:pStyle w:val="Header"/>
        <w:pBdr>
          <w:bottom w:val="single" w:color="auto" w:sz="6" w:space="1"/>
        </w:pBdr>
        <w:tabs>
          <w:tab w:val="clear" w:pos="4680"/>
        </w:tabs>
        <w:spacing w:line="276" w:lineRule="auto"/>
        <w:rPr>
          <w:rFonts w:ascii="Arial" w:hAnsi="Arial" w:cs="Arial"/>
          <w:sz w:val="24"/>
          <w:szCs w:val="24"/>
        </w:rPr>
      </w:pPr>
    </w:p>
    <w:p w:rsidR="009220B3" w:rsidP="009220B3" w:rsidRDefault="00552691" w14:paraId="3F60B25F" w14:textId="0145B199">
      <w:pPr>
        <w:pStyle w:val="Default"/>
        <w:spacing w:line="276" w:lineRule="auto"/>
      </w:pPr>
      <w:r w:rsidRPr="66FA989B" w:rsidR="6DE5BBE4">
        <w:rPr>
          <w:b w:val="1"/>
          <w:bCs w:val="1"/>
        </w:rPr>
        <w:t>Adopted</w:t>
      </w:r>
      <w:r w:rsidRPr="66FA989B" w:rsidR="2D6A695A">
        <w:rPr>
          <w:b w:val="1"/>
          <w:bCs w:val="1"/>
        </w:rPr>
        <w:t>:</w:t>
      </w:r>
      <w:r>
        <w:tab/>
      </w:r>
      <w:r w:rsidRPr="66FA989B" w:rsidR="2139E281">
        <w:rPr>
          <w:b w:val="1"/>
          <w:bCs w:val="1"/>
        </w:rPr>
        <w:t>NEW</w:t>
      </w:r>
    </w:p>
    <w:p w:rsidR="004D0355" w:rsidP="3EFDE8EE" w:rsidRDefault="004D0355" w14:paraId="5543A88F" w14:textId="74E93553">
      <w:pPr>
        <w:pStyle w:val="Default"/>
        <w:spacing w:line="276" w:lineRule="auto"/>
      </w:pPr>
      <w:r w:rsidRPr="3EFDE8EE">
        <w:rPr>
          <w:b/>
          <w:bCs/>
        </w:rPr>
        <w:t>Board Reviewed</w:t>
      </w:r>
      <w:r w:rsidRPr="3EFDE8EE" w:rsidR="009220B3">
        <w:rPr>
          <w:b/>
          <w:bCs/>
        </w:rPr>
        <w:t>:</w:t>
      </w:r>
      <w:r>
        <w:tab/>
      </w:r>
      <w:bookmarkStart w:name="_GoBack" w:id="0"/>
      <w:bookmarkEnd w:id="0"/>
    </w:p>
    <w:sectPr w:rsidR="004D0355">
      <w:headerReference w:type="default" r:id="rId10"/>
      <w:foot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79C" w:rsidP="00D7679C" w:rsidRDefault="00D7679C" w14:paraId="0D0B940D" w14:textId="77777777">
      <w:pPr>
        <w:spacing w:after="0" w:line="240" w:lineRule="auto"/>
      </w:pPr>
      <w:r>
        <w:separator/>
      </w:r>
    </w:p>
  </w:endnote>
  <w:endnote w:type="continuationSeparator" w:id="0">
    <w:p w:rsidR="00D7679C" w:rsidP="00D7679C" w:rsidRDefault="00D7679C" w14:paraId="0E27B00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112DD" w:rsidR="004112DD" w:rsidP="004112DD" w:rsidRDefault="3EFDE8EE" w14:paraId="517B2C31" w14:textId="6DEF4DD7">
    <w:pPr>
      <w:pStyle w:val="Footer"/>
      <w:rPr>
        <w:rFonts w:ascii="Arial" w:hAnsi="Arial" w:cs="Arial"/>
        <w:sz w:val="24"/>
        <w:szCs w:val="24"/>
      </w:rPr>
    </w:pPr>
    <w:r w:rsidRPr="66FA989B" w:rsidR="66FA989B">
      <w:rPr>
        <w:rFonts w:ascii="Arial" w:hAnsi="Arial" w:cs="Arial"/>
        <w:sz w:val="24"/>
        <w:szCs w:val="24"/>
      </w:rPr>
      <w:t xml:space="preserve">AP </w:t>
    </w:r>
    <w:r w:rsidRPr="66FA989B" w:rsidR="66FA989B">
      <w:rPr>
        <w:rFonts w:ascii="Arial" w:hAnsi="Arial" w:cs="Arial"/>
        <w:sz w:val="24"/>
        <w:szCs w:val="24"/>
      </w:rPr>
      <w:t>3560</w:t>
    </w:r>
    <w:r w:rsidRPr="66FA989B" w:rsidR="66FA989B">
      <w:rPr>
        <w:rFonts w:ascii="Arial" w:hAnsi="Arial" w:cs="Arial"/>
        <w:sz w:val="24"/>
        <w:szCs w:val="24"/>
      </w:rPr>
      <w:t xml:space="preserve"> Chabot-Las Positas Community College District</w:t>
    </w:r>
    <w:r w:rsidRPr="66FA989B" w:rsidR="66FA989B">
      <w:rPr>
        <w:rFonts w:ascii="Arial" w:hAnsi="Arial" w:cs="Arial"/>
        <w:sz w:val="24"/>
        <w:szCs w:val="24"/>
      </w:rPr>
      <w:t xml:space="preserve">           </w:t>
    </w:r>
    <w:r w:rsidRPr="66FA989B" w:rsidR="66FA989B">
      <w:rPr>
        <w:rFonts w:ascii="Arial" w:hAnsi="Arial" w:cs="Arial"/>
        <w:sz w:val="24"/>
        <w:szCs w:val="24"/>
      </w:rPr>
      <w:t xml:space="preserve">      </w:t>
    </w:r>
    <w:r w:rsidRPr="66FA989B" w:rsidR="66FA989B">
      <w:rPr>
        <w:rFonts w:ascii="Arial" w:hAnsi="Arial" w:cs="Arial"/>
        <w:sz w:val="24"/>
        <w:szCs w:val="24"/>
      </w:rPr>
      <w:t xml:space="preserve">Page </w:t>
    </w:r>
    <w:r w:rsidRPr="66FA989B">
      <w:rPr>
        <w:rFonts w:ascii="Arial" w:hAnsi="Arial" w:cs="Arial"/>
        <w:noProof/>
        <w:sz w:val="24"/>
        <w:szCs w:val="24"/>
      </w:rPr>
      <w:fldChar w:fldCharType="begin"/>
    </w:r>
    <w:r w:rsidRPr="66FA989B">
      <w:rPr>
        <w:rFonts w:ascii="Arial" w:hAnsi="Arial" w:cs="Arial"/>
        <w:sz w:val="24"/>
        <w:szCs w:val="24"/>
      </w:rPr>
      <w:instrText xml:space="preserve"> PAGE </w:instrText>
    </w:r>
    <w:r w:rsidRPr="66FA989B">
      <w:rPr>
        <w:rFonts w:ascii="Arial" w:hAnsi="Arial" w:cs="Arial"/>
        <w:sz w:val="24"/>
        <w:szCs w:val="24"/>
      </w:rPr>
      <w:fldChar w:fldCharType="separate"/>
    </w:r>
    <w:r w:rsidRPr="66FA989B" w:rsidR="66FA989B">
      <w:rPr>
        <w:rFonts w:ascii="Arial" w:hAnsi="Arial" w:cs="Arial"/>
        <w:noProof/>
        <w:sz w:val="24"/>
        <w:szCs w:val="24"/>
      </w:rPr>
      <w:t>1</w:t>
    </w:r>
    <w:r w:rsidRPr="66FA989B">
      <w:rPr>
        <w:rFonts w:ascii="Arial" w:hAnsi="Arial" w:cs="Arial"/>
        <w:noProof/>
        <w:sz w:val="24"/>
        <w:szCs w:val="24"/>
      </w:rPr>
      <w:fldChar w:fldCharType="end"/>
    </w:r>
    <w:r w:rsidRPr="66FA989B" w:rsidR="66FA989B">
      <w:rPr>
        <w:rFonts w:ascii="Arial" w:hAnsi="Arial" w:cs="Arial"/>
        <w:sz w:val="24"/>
        <w:szCs w:val="24"/>
      </w:rPr>
      <w:t xml:space="preserve"> of </w:t>
    </w:r>
    <w:r w:rsidRPr="66FA989B">
      <w:rPr>
        <w:rFonts w:ascii="Arial" w:hAnsi="Arial" w:cs="Arial"/>
        <w:noProof/>
        <w:sz w:val="24"/>
        <w:szCs w:val="24"/>
      </w:rPr>
      <w:fldChar w:fldCharType="begin"/>
    </w:r>
    <w:r w:rsidRPr="66FA989B">
      <w:rPr>
        <w:rFonts w:ascii="Arial" w:hAnsi="Arial" w:cs="Arial"/>
        <w:sz w:val="24"/>
        <w:szCs w:val="24"/>
      </w:rPr>
      <w:instrText xml:space="preserve"> NUMPAGES  </w:instrText>
    </w:r>
    <w:r w:rsidRPr="66FA989B">
      <w:rPr>
        <w:rFonts w:ascii="Arial" w:hAnsi="Arial" w:cs="Arial"/>
        <w:sz w:val="24"/>
        <w:szCs w:val="24"/>
      </w:rPr>
      <w:fldChar w:fldCharType="separate"/>
    </w:r>
    <w:r w:rsidRPr="66FA989B" w:rsidR="66FA989B">
      <w:rPr>
        <w:rFonts w:ascii="Arial" w:hAnsi="Arial" w:cs="Arial"/>
        <w:noProof/>
        <w:sz w:val="24"/>
        <w:szCs w:val="24"/>
      </w:rPr>
      <w:t>1</w:t>
    </w:r>
    <w:r w:rsidRPr="66FA989B">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79C" w:rsidP="00D7679C" w:rsidRDefault="00D7679C" w14:paraId="60061E4C" w14:textId="77777777">
      <w:pPr>
        <w:spacing w:after="0" w:line="240" w:lineRule="auto"/>
      </w:pPr>
      <w:r>
        <w:separator/>
      </w:r>
    </w:p>
  </w:footnote>
  <w:footnote w:type="continuationSeparator" w:id="0">
    <w:p w:rsidR="00D7679C" w:rsidP="00D7679C" w:rsidRDefault="00D7679C" w14:paraId="44EAFD9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EFDE8EE" w:rsidTr="3EFDE8EE" w14:paraId="0552D1D4" w14:textId="77777777">
      <w:trPr>
        <w:trHeight w:val="300"/>
      </w:trPr>
      <w:tc>
        <w:tcPr>
          <w:tcW w:w="3120" w:type="dxa"/>
        </w:tcPr>
        <w:p w:rsidR="3EFDE8EE" w:rsidP="3EFDE8EE" w:rsidRDefault="3EFDE8EE" w14:paraId="6CC60AD6" w14:textId="4D03BDCD">
          <w:pPr>
            <w:pStyle w:val="Header"/>
            <w:ind w:left="-115"/>
          </w:pPr>
        </w:p>
      </w:tc>
      <w:tc>
        <w:tcPr>
          <w:tcW w:w="3120" w:type="dxa"/>
        </w:tcPr>
        <w:p w:rsidR="3EFDE8EE" w:rsidP="3EFDE8EE" w:rsidRDefault="3EFDE8EE" w14:paraId="0BDCD309" w14:textId="02CF4D79">
          <w:pPr>
            <w:pStyle w:val="Header"/>
            <w:jc w:val="center"/>
          </w:pPr>
        </w:p>
      </w:tc>
      <w:tc>
        <w:tcPr>
          <w:tcW w:w="3120" w:type="dxa"/>
        </w:tcPr>
        <w:p w:rsidR="3EFDE8EE" w:rsidP="3EFDE8EE" w:rsidRDefault="3EFDE8EE" w14:paraId="34781FFF" w14:textId="4980BB91">
          <w:pPr>
            <w:pStyle w:val="Header"/>
            <w:ind w:right="-115"/>
            <w:jc w:val="right"/>
          </w:pPr>
        </w:p>
      </w:tc>
    </w:tr>
  </w:tbl>
  <w:p w:rsidR="3EFDE8EE" w:rsidP="3EFDE8EE" w:rsidRDefault="3EFDE8EE" w14:paraId="1CF01147" w14:textId="068F4F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47225"/>
    <w:multiLevelType w:val="multilevel"/>
    <w:tmpl w:val="8B0A86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7A50526"/>
    <w:multiLevelType w:val="multilevel"/>
    <w:tmpl w:val="536CD2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1E781EC6"/>
    <w:multiLevelType w:val="hybridMultilevel"/>
    <w:tmpl w:val="8C562B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2E147DB"/>
    <w:multiLevelType w:val="multilevel"/>
    <w:tmpl w:val="9F224A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28156CC2"/>
    <w:multiLevelType w:val="multilevel"/>
    <w:tmpl w:val="5A1A09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3958162D"/>
    <w:multiLevelType w:val="multilevel"/>
    <w:tmpl w:val="CB0C35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41DD7411"/>
    <w:multiLevelType w:val="multilevel"/>
    <w:tmpl w:val="F1BA1B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1420509"/>
    <w:multiLevelType w:val="multilevel"/>
    <w:tmpl w:val="974828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5B870A9F"/>
    <w:multiLevelType w:val="multilevel"/>
    <w:tmpl w:val="5FDA90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925546"/>
    <w:multiLevelType w:val="multilevel"/>
    <w:tmpl w:val="44AE1D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690E01A5"/>
    <w:multiLevelType w:val="hybridMultilevel"/>
    <w:tmpl w:val="90E66C38"/>
    <w:lvl w:ilvl="0" w:tplc="C922C336">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9E834CC"/>
    <w:multiLevelType w:val="multilevel"/>
    <w:tmpl w:val="866EA7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75DE2954"/>
    <w:multiLevelType w:val="hybridMultilevel"/>
    <w:tmpl w:val="5686CC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
  </w:num>
  <w:num w:numId="2">
    <w:abstractNumId w:val="10"/>
  </w:num>
  <w:num w:numId="3">
    <w:abstractNumId w:val="12"/>
  </w:num>
  <w:num w:numId="4">
    <w:abstractNumId w:val="6"/>
  </w:num>
  <w:num w:numId="5">
    <w:abstractNumId w:val="0"/>
  </w:num>
  <w:num w:numId="6">
    <w:abstractNumId w:val="7"/>
  </w:num>
  <w:num w:numId="7">
    <w:abstractNumId w:val="11"/>
  </w:num>
  <w:num w:numId="8">
    <w:abstractNumId w:val="1"/>
  </w:num>
  <w:num w:numId="9">
    <w:abstractNumId w:val="8"/>
  </w:num>
  <w:num w:numId="10">
    <w:abstractNumId w:val="4"/>
  </w:num>
  <w:num w:numId="11">
    <w:abstractNumId w:val="5"/>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80B"/>
    <w:rsid w:val="001F758E"/>
    <w:rsid w:val="003E5B61"/>
    <w:rsid w:val="003F5FA3"/>
    <w:rsid w:val="004112DD"/>
    <w:rsid w:val="004277A3"/>
    <w:rsid w:val="004D0355"/>
    <w:rsid w:val="00552691"/>
    <w:rsid w:val="00734CA3"/>
    <w:rsid w:val="007B320B"/>
    <w:rsid w:val="009220B3"/>
    <w:rsid w:val="009D0619"/>
    <w:rsid w:val="00AD0C89"/>
    <w:rsid w:val="00B13374"/>
    <w:rsid w:val="00B3088E"/>
    <w:rsid w:val="00C3175C"/>
    <w:rsid w:val="00D7679C"/>
    <w:rsid w:val="00DA736D"/>
    <w:rsid w:val="01DAF35D"/>
    <w:rsid w:val="0491AEB5"/>
    <w:rsid w:val="06548608"/>
    <w:rsid w:val="0939B2E0"/>
    <w:rsid w:val="0AE5698D"/>
    <w:rsid w:val="0D418758"/>
    <w:rsid w:val="12144246"/>
    <w:rsid w:val="12F12012"/>
    <w:rsid w:val="1689D6B2"/>
    <w:rsid w:val="1801DB53"/>
    <w:rsid w:val="1D32E061"/>
    <w:rsid w:val="2139E281"/>
    <w:rsid w:val="22A28C06"/>
    <w:rsid w:val="231714EF"/>
    <w:rsid w:val="2D6A695A"/>
    <w:rsid w:val="2EA60CDD"/>
    <w:rsid w:val="2EDC7FCE"/>
    <w:rsid w:val="2F5FED9C"/>
    <w:rsid w:val="2F941A38"/>
    <w:rsid w:val="30C7B2A0"/>
    <w:rsid w:val="39530A46"/>
    <w:rsid w:val="3E441190"/>
    <w:rsid w:val="3EFDE8EE"/>
    <w:rsid w:val="406C107E"/>
    <w:rsid w:val="4182BD17"/>
    <w:rsid w:val="42A495D2"/>
    <w:rsid w:val="43FC2DDF"/>
    <w:rsid w:val="45FC358B"/>
    <w:rsid w:val="49A1A955"/>
    <w:rsid w:val="4B566930"/>
    <w:rsid w:val="4CB48EA6"/>
    <w:rsid w:val="503C7EAD"/>
    <w:rsid w:val="50D6C486"/>
    <w:rsid w:val="533D020A"/>
    <w:rsid w:val="550B5CBE"/>
    <w:rsid w:val="5B88FB05"/>
    <w:rsid w:val="5B9A7E96"/>
    <w:rsid w:val="5DE3633B"/>
    <w:rsid w:val="62149D4A"/>
    <w:rsid w:val="628E75B0"/>
    <w:rsid w:val="6647F0FD"/>
    <w:rsid w:val="66FA989B"/>
    <w:rsid w:val="6C176C34"/>
    <w:rsid w:val="6C4FE277"/>
    <w:rsid w:val="6DE5BBE4"/>
    <w:rsid w:val="6F495C36"/>
    <w:rsid w:val="71A2EF48"/>
    <w:rsid w:val="7289DBE8"/>
    <w:rsid w:val="794117C1"/>
    <w:rsid w:val="7AA1008A"/>
    <w:rsid w:val="7BEED6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1D5E"/>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styleId="HeaderChar" w:customStyle="1">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styleId="FooterChar" w:customStyle="1">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basedOn w:val="DefaultParagraphFont"/>
    <w:rsid w:val="001F758E"/>
  </w:style>
  <w:style w:type="character" w:styleId="eop" w:customStyle="1">
    <w:name w:val="eop"/>
    <w:basedOn w:val="DefaultParagraphFont"/>
    <w:rsid w:val="001F7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7106">
      <w:bodyDiv w:val="1"/>
      <w:marLeft w:val="0"/>
      <w:marRight w:val="0"/>
      <w:marTop w:val="0"/>
      <w:marBottom w:val="0"/>
      <w:divBdr>
        <w:top w:val="none" w:sz="0" w:space="0" w:color="auto"/>
        <w:left w:val="none" w:sz="0" w:space="0" w:color="auto"/>
        <w:bottom w:val="none" w:sz="0" w:space="0" w:color="auto"/>
        <w:right w:val="none" w:sz="0" w:space="0" w:color="auto"/>
      </w:divBdr>
      <w:divsChild>
        <w:div w:id="1942257147">
          <w:marLeft w:val="0"/>
          <w:marRight w:val="0"/>
          <w:marTop w:val="0"/>
          <w:marBottom w:val="0"/>
          <w:divBdr>
            <w:top w:val="none" w:sz="0" w:space="0" w:color="auto"/>
            <w:left w:val="none" w:sz="0" w:space="0" w:color="auto"/>
            <w:bottom w:val="none" w:sz="0" w:space="0" w:color="auto"/>
            <w:right w:val="none" w:sz="0" w:space="0" w:color="auto"/>
          </w:divBdr>
        </w:div>
        <w:div w:id="1015040583">
          <w:marLeft w:val="0"/>
          <w:marRight w:val="0"/>
          <w:marTop w:val="0"/>
          <w:marBottom w:val="0"/>
          <w:divBdr>
            <w:top w:val="none" w:sz="0" w:space="0" w:color="auto"/>
            <w:left w:val="none" w:sz="0" w:space="0" w:color="auto"/>
            <w:bottom w:val="none" w:sz="0" w:space="0" w:color="auto"/>
            <w:right w:val="none" w:sz="0" w:space="0" w:color="auto"/>
          </w:divBdr>
        </w:div>
        <w:div w:id="1685744750">
          <w:marLeft w:val="0"/>
          <w:marRight w:val="0"/>
          <w:marTop w:val="0"/>
          <w:marBottom w:val="0"/>
          <w:divBdr>
            <w:top w:val="none" w:sz="0" w:space="0" w:color="auto"/>
            <w:left w:val="none" w:sz="0" w:space="0" w:color="auto"/>
            <w:bottom w:val="none" w:sz="0" w:space="0" w:color="auto"/>
            <w:right w:val="none" w:sz="0" w:space="0" w:color="auto"/>
          </w:divBdr>
        </w:div>
        <w:div w:id="371930354">
          <w:marLeft w:val="0"/>
          <w:marRight w:val="0"/>
          <w:marTop w:val="0"/>
          <w:marBottom w:val="0"/>
          <w:divBdr>
            <w:top w:val="none" w:sz="0" w:space="0" w:color="auto"/>
            <w:left w:val="none" w:sz="0" w:space="0" w:color="auto"/>
            <w:bottom w:val="none" w:sz="0" w:space="0" w:color="auto"/>
            <w:right w:val="none" w:sz="0" w:space="0" w:color="auto"/>
          </w:divBdr>
        </w:div>
        <w:div w:id="1720979002">
          <w:marLeft w:val="0"/>
          <w:marRight w:val="0"/>
          <w:marTop w:val="0"/>
          <w:marBottom w:val="0"/>
          <w:divBdr>
            <w:top w:val="none" w:sz="0" w:space="0" w:color="auto"/>
            <w:left w:val="none" w:sz="0" w:space="0" w:color="auto"/>
            <w:bottom w:val="none" w:sz="0" w:space="0" w:color="auto"/>
            <w:right w:val="none" w:sz="0" w:space="0" w:color="auto"/>
          </w:divBdr>
        </w:div>
        <w:div w:id="829903841">
          <w:marLeft w:val="0"/>
          <w:marRight w:val="0"/>
          <w:marTop w:val="0"/>
          <w:marBottom w:val="0"/>
          <w:divBdr>
            <w:top w:val="none" w:sz="0" w:space="0" w:color="auto"/>
            <w:left w:val="none" w:sz="0" w:space="0" w:color="auto"/>
            <w:bottom w:val="none" w:sz="0" w:space="0" w:color="auto"/>
            <w:right w:val="none" w:sz="0" w:space="0" w:color="auto"/>
          </w:divBdr>
        </w:div>
      </w:divsChild>
    </w:div>
    <w:div w:id="98377071">
      <w:bodyDiv w:val="1"/>
      <w:marLeft w:val="0"/>
      <w:marRight w:val="0"/>
      <w:marTop w:val="0"/>
      <w:marBottom w:val="0"/>
      <w:divBdr>
        <w:top w:val="none" w:sz="0" w:space="0" w:color="auto"/>
        <w:left w:val="none" w:sz="0" w:space="0" w:color="auto"/>
        <w:bottom w:val="none" w:sz="0" w:space="0" w:color="auto"/>
        <w:right w:val="none" w:sz="0" w:space="0" w:color="auto"/>
      </w:divBdr>
      <w:divsChild>
        <w:div w:id="1093284180">
          <w:marLeft w:val="0"/>
          <w:marRight w:val="0"/>
          <w:marTop w:val="0"/>
          <w:marBottom w:val="0"/>
          <w:divBdr>
            <w:top w:val="none" w:sz="0" w:space="0" w:color="auto"/>
            <w:left w:val="none" w:sz="0" w:space="0" w:color="auto"/>
            <w:bottom w:val="none" w:sz="0" w:space="0" w:color="auto"/>
            <w:right w:val="none" w:sz="0" w:space="0" w:color="auto"/>
          </w:divBdr>
        </w:div>
        <w:div w:id="384523506">
          <w:marLeft w:val="0"/>
          <w:marRight w:val="0"/>
          <w:marTop w:val="0"/>
          <w:marBottom w:val="0"/>
          <w:divBdr>
            <w:top w:val="none" w:sz="0" w:space="0" w:color="auto"/>
            <w:left w:val="none" w:sz="0" w:space="0" w:color="auto"/>
            <w:bottom w:val="none" w:sz="0" w:space="0" w:color="auto"/>
            <w:right w:val="none" w:sz="0" w:space="0" w:color="auto"/>
          </w:divBdr>
        </w:div>
        <w:div w:id="1431584930">
          <w:marLeft w:val="0"/>
          <w:marRight w:val="0"/>
          <w:marTop w:val="0"/>
          <w:marBottom w:val="0"/>
          <w:divBdr>
            <w:top w:val="none" w:sz="0" w:space="0" w:color="auto"/>
            <w:left w:val="none" w:sz="0" w:space="0" w:color="auto"/>
            <w:bottom w:val="none" w:sz="0" w:space="0" w:color="auto"/>
            <w:right w:val="none" w:sz="0" w:space="0" w:color="auto"/>
          </w:divBdr>
        </w:div>
        <w:div w:id="1083263684">
          <w:marLeft w:val="0"/>
          <w:marRight w:val="0"/>
          <w:marTop w:val="0"/>
          <w:marBottom w:val="0"/>
          <w:divBdr>
            <w:top w:val="none" w:sz="0" w:space="0" w:color="auto"/>
            <w:left w:val="none" w:sz="0" w:space="0" w:color="auto"/>
            <w:bottom w:val="none" w:sz="0" w:space="0" w:color="auto"/>
            <w:right w:val="none" w:sz="0" w:space="0" w:color="auto"/>
          </w:divBdr>
        </w:div>
        <w:div w:id="228998412">
          <w:marLeft w:val="0"/>
          <w:marRight w:val="0"/>
          <w:marTop w:val="0"/>
          <w:marBottom w:val="0"/>
          <w:divBdr>
            <w:top w:val="none" w:sz="0" w:space="0" w:color="auto"/>
            <w:left w:val="none" w:sz="0" w:space="0" w:color="auto"/>
            <w:bottom w:val="none" w:sz="0" w:space="0" w:color="auto"/>
            <w:right w:val="none" w:sz="0" w:space="0" w:color="auto"/>
          </w:divBdr>
        </w:div>
      </w:divsChild>
    </w:div>
    <w:div w:id="215314209">
      <w:bodyDiv w:val="1"/>
      <w:marLeft w:val="0"/>
      <w:marRight w:val="0"/>
      <w:marTop w:val="0"/>
      <w:marBottom w:val="0"/>
      <w:divBdr>
        <w:top w:val="none" w:sz="0" w:space="0" w:color="auto"/>
        <w:left w:val="none" w:sz="0" w:space="0" w:color="auto"/>
        <w:bottom w:val="none" w:sz="0" w:space="0" w:color="auto"/>
        <w:right w:val="none" w:sz="0" w:space="0" w:color="auto"/>
      </w:divBdr>
    </w:div>
    <w:div w:id="257099714">
      <w:bodyDiv w:val="1"/>
      <w:marLeft w:val="0"/>
      <w:marRight w:val="0"/>
      <w:marTop w:val="0"/>
      <w:marBottom w:val="0"/>
      <w:divBdr>
        <w:top w:val="none" w:sz="0" w:space="0" w:color="auto"/>
        <w:left w:val="none" w:sz="0" w:space="0" w:color="auto"/>
        <w:bottom w:val="none" w:sz="0" w:space="0" w:color="auto"/>
        <w:right w:val="none" w:sz="0" w:space="0" w:color="auto"/>
      </w:divBdr>
    </w:div>
    <w:div w:id="496923473">
      <w:bodyDiv w:val="1"/>
      <w:marLeft w:val="0"/>
      <w:marRight w:val="0"/>
      <w:marTop w:val="0"/>
      <w:marBottom w:val="0"/>
      <w:divBdr>
        <w:top w:val="none" w:sz="0" w:space="0" w:color="auto"/>
        <w:left w:val="none" w:sz="0" w:space="0" w:color="auto"/>
        <w:bottom w:val="none" w:sz="0" w:space="0" w:color="auto"/>
        <w:right w:val="none" w:sz="0" w:space="0" w:color="auto"/>
      </w:divBdr>
      <w:divsChild>
        <w:div w:id="2054694844">
          <w:marLeft w:val="0"/>
          <w:marRight w:val="0"/>
          <w:marTop w:val="0"/>
          <w:marBottom w:val="0"/>
          <w:divBdr>
            <w:top w:val="none" w:sz="0" w:space="0" w:color="auto"/>
            <w:left w:val="none" w:sz="0" w:space="0" w:color="auto"/>
            <w:bottom w:val="none" w:sz="0" w:space="0" w:color="auto"/>
            <w:right w:val="none" w:sz="0" w:space="0" w:color="auto"/>
          </w:divBdr>
        </w:div>
        <w:div w:id="1991127638">
          <w:marLeft w:val="0"/>
          <w:marRight w:val="0"/>
          <w:marTop w:val="0"/>
          <w:marBottom w:val="0"/>
          <w:divBdr>
            <w:top w:val="none" w:sz="0" w:space="0" w:color="auto"/>
            <w:left w:val="none" w:sz="0" w:space="0" w:color="auto"/>
            <w:bottom w:val="none" w:sz="0" w:space="0" w:color="auto"/>
            <w:right w:val="none" w:sz="0" w:space="0" w:color="auto"/>
          </w:divBdr>
        </w:div>
        <w:div w:id="339282337">
          <w:marLeft w:val="0"/>
          <w:marRight w:val="0"/>
          <w:marTop w:val="0"/>
          <w:marBottom w:val="0"/>
          <w:divBdr>
            <w:top w:val="none" w:sz="0" w:space="0" w:color="auto"/>
            <w:left w:val="none" w:sz="0" w:space="0" w:color="auto"/>
            <w:bottom w:val="none" w:sz="0" w:space="0" w:color="auto"/>
            <w:right w:val="none" w:sz="0" w:space="0" w:color="auto"/>
          </w:divBdr>
        </w:div>
        <w:div w:id="1666518645">
          <w:marLeft w:val="0"/>
          <w:marRight w:val="0"/>
          <w:marTop w:val="0"/>
          <w:marBottom w:val="0"/>
          <w:divBdr>
            <w:top w:val="none" w:sz="0" w:space="0" w:color="auto"/>
            <w:left w:val="none" w:sz="0" w:space="0" w:color="auto"/>
            <w:bottom w:val="none" w:sz="0" w:space="0" w:color="auto"/>
            <w:right w:val="none" w:sz="0" w:space="0" w:color="auto"/>
          </w:divBdr>
        </w:div>
      </w:divsChild>
    </w:div>
    <w:div w:id="514928177">
      <w:bodyDiv w:val="1"/>
      <w:marLeft w:val="0"/>
      <w:marRight w:val="0"/>
      <w:marTop w:val="0"/>
      <w:marBottom w:val="0"/>
      <w:divBdr>
        <w:top w:val="none" w:sz="0" w:space="0" w:color="auto"/>
        <w:left w:val="none" w:sz="0" w:space="0" w:color="auto"/>
        <w:bottom w:val="none" w:sz="0" w:space="0" w:color="auto"/>
        <w:right w:val="none" w:sz="0" w:space="0" w:color="auto"/>
      </w:divBdr>
      <w:divsChild>
        <w:div w:id="570504041">
          <w:marLeft w:val="0"/>
          <w:marRight w:val="0"/>
          <w:marTop w:val="0"/>
          <w:marBottom w:val="0"/>
          <w:divBdr>
            <w:top w:val="none" w:sz="0" w:space="0" w:color="auto"/>
            <w:left w:val="none" w:sz="0" w:space="0" w:color="auto"/>
            <w:bottom w:val="none" w:sz="0" w:space="0" w:color="auto"/>
            <w:right w:val="none" w:sz="0" w:space="0" w:color="auto"/>
          </w:divBdr>
          <w:divsChild>
            <w:div w:id="1141537085">
              <w:marLeft w:val="0"/>
              <w:marRight w:val="0"/>
              <w:marTop w:val="0"/>
              <w:marBottom w:val="0"/>
              <w:divBdr>
                <w:top w:val="none" w:sz="0" w:space="0" w:color="auto"/>
                <w:left w:val="none" w:sz="0" w:space="0" w:color="auto"/>
                <w:bottom w:val="none" w:sz="0" w:space="0" w:color="auto"/>
                <w:right w:val="none" w:sz="0" w:space="0" w:color="auto"/>
              </w:divBdr>
            </w:div>
            <w:div w:id="1510633722">
              <w:marLeft w:val="0"/>
              <w:marRight w:val="0"/>
              <w:marTop w:val="0"/>
              <w:marBottom w:val="0"/>
              <w:divBdr>
                <w:top w:val="none" w:sz="0" w:space="0" w:color="auto"/>
                <w:left w:val="none" w:sz="0" w:space="0" w:color="auto"/>
                <w:bottom w:val="none" w:sz="0" w:space="0" w:color="auto"/>
                <w:right w:val="none" w:sz="0" w:space="0" w:color="auto"/>
              </w:divBdr>
            </w:div>
            <w:div w:id="1865097659">
              <w:marLeft w:val="0"/>
              <w:marRight w:val="0"/>
              <w:marTop w:val="0"/>
              <w:marBottom w:val="0"/>
              <w:divBdr>
                <w:top w:val="none" w:sz="0" w:space="0" w:color="auto"/>
                <w:left w:val="none" w:sz="0" w:space="0" w:color="auto"/>
                <w:bottom w:val="none" w:sz="0" w:space="0" w:color="auto"/>
                <w:right w:val="none" w:sz="0" w:space="0" w:color="auto"/>
              </w:divBdr>
            </w:div>
          </w:divsChild>
        </w:div>
        <w:div w:id="196621820">
          <w:marLeft w:val="0"/>
          <w:marRight w:val="0"/>
          <w:marTop w:val="0"/>
          <w:marBottom w:val="0"/>
          <w:divBdr>
            <w:top w:val="none" w:sz="0" w:space="0" w:color="auto"/>
            <w:left w:val="none" w:sz="0" w:space="0" w:color="auto"/>
            <w:bottom w:val="none" w:sz="0" w:space="0" w:color="auto"/>
            <w:right w:val="none" w:sz="0" w:space="0" w:color="auto"/>
          </w:divBdr>
          <w:divsChild>
            <w:div w:id="1684018638">
              <w:marLeft w:val="0"/>
              <w:marRight w:val="0"/>
              <w:marTop w:val="0"/>
              <w:marBottom w:val="0"/>
              <w:divBdr>
                <w:top w:val="none" w:sz="0" w:space="0" w:color="auto"/>
                <w:left w:val="none" w:sz="0" w:space="0" w:color="auto"/>
                <w:bottom w:val="none" w:sz="0" w:space="0" w:color="auto"/>
                <w:right w:val="none" w:sz="0" w:space="0" w:color="auto"/>
              </w:divBdr>
            </w:div>
            <w:div w:id="1241868648">
              <w:marLeft w:val="0"/>
              <w:marRight w:val="0"/>
              <w:marTop w:val="0"/>
              <w:marBottom w:val="0"/>
              <w:divBdr>
                <w:top w:val="none" w:sz="0" w:space="0" w:color="auto"/>
                <w:left w:val="none" w:sz="0" w:space="0" w:color="auto"/>
                <w:bottom w:val="none" w:sz="0" w:space="0" w:color="auto"/>
                <w:right w:val="none" w:sz="0" w:space="0" w:color="auto"/>
              </w:divBdr>
            </w:div>
            <w:div w:id="955257467">
              <w:marLeft w:val="0"/>
              <w:marRight w:val="0"/>
              <w:marTop w:val="0"/>
              <w:marBottom w:val="0"/>
              <w:divBdr>
                <w:top w:val="none" w:sz="0" w:space="0" w:color="auto"/>
                <w:left w:val="none" w:sz="0" w:space="0" w:color="auto"/>
                <w:bottom w:val="none" w:sz="0" w:space="0" w:color="auto"/>
                <w:right w:val="none" w:sz="0" w:space="0" w:color="auto"/>
              </w:divBdr>
            </w:div>
            <w:div w:id="1863010762">
              <w:marLeft w:val="0"/>
              <w:marRight w:val="0"/>
              <w:marTop w:val="0"/>
              <w:marBottom w:val="0"/>
              <w:divBdr>
                <w:top w:val="none" w:sz="0" w:space="0" w:color="auto"/>
                <w:left w:val="none" w:sz="0" w:space="0" w:color="auto"/>
                <w:bottom w:val="none" w:sz="0" w:space="0" w:color="auto"/>
                <w:right w:val="none" w:sz="0" w:space="0" w:color="auto"/>
              </w:divBdr>
            </w:div>
            <w:div w:id="1799496570">
              <w:marLeft w:val="0"/>
              <w:marRight w:val="0"/>
              <w:marTop w:val="0"/>
              <w:marBottom w:val="0"/>
              <w:divBdr>
                <w:top w:val="none" w:sz="0" w:space="0" w:color="auto"/>
                <w:left w:val="none" w:sz="0" w:space="0" w:color="auto"/>
                <w:bottom w:val="none" w:sz="0" w:space="0" w:color="auto"/>
                <w:right w:val="none" w:sz="0" w:space="0" w:color="auto"/>
              </w:divBdr>
            </w:div>
            <w:div w:id="514735476">
              <w:marLeft w:val="0"/>
              <w:marRight w:val="0"/>
              <w:marTop w:val="0"/>
              <w:marBottom w:val="0"/>
              <w:divBdr>
                <w:top w:val="none" w:sz="0" w:space="0" w:color="auto"/>
                <w:left w:val="none" w:sz="0" w:space="0" w:color="auto"/>
                <w:bottom w:val="none" w:sz="0" w:space="0" w:color="auto"/>
                <w:right w:val="none" w:sz="0" w:space="0" w:color="auto"/>
              </w:divBdr>
            </w:div>
            <w:div w:id="632249901">
              <w:marLeft w:val="0"/>
              <w:marRight w:val="0"/>
              <w:marTop w:val="0"/>
              <w:marBottom w:val="0"/>
              <w:divBdr>
                <w:top w:val="none" w:sz="0" w:space="0" w:color="auto"/>
                <w:left w:val="none" w:sz="0" w:space="0" w:color="auto"/>
                <w:bottom w:val="none" w:sz="0" w:space="0" w:color="auto"/>
                <w:right w:val="none" w:sz="0" w:space="0" w:color="auto"/>
              </w:divBdr>
            </w:div>
            <w:div w:id="40025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48386">
      <w:bodyDiv w:val="1"/>
      <w:marLeft w:val="0"/>
      <w:marRight w:val="0"/>
      <w:marTop w:val="0"/>
      <w:marBottom w:val="0"/>
      <w:divBdr>
        <w:top w:val="none" w:sz="0" w:space="0" w:color="auto"/>
        <w:left w:val="none" w:sz="0" w:space="0" w:color="auto"/>
        <w:bottom w:val="none" w:sz="0" w:space="0" w:color="auto"/>
        <w:right w:val="none" w:sz="0" w:space="0" w:color="auto"/>
      </w:divBdr>
    </w:div>
    <w:div w:id="1525946469">
      <w:bodyDiv w:val="1"/>
      <w:marLeft w:val="0"/>
      <w:marRight w:val="0"/>
      <w:marTop w:val="0"/>
      <w:marBottom w:val="0"/>
      <w:divBdr>
        <w:top w:val="none" w:sz="0" w:space="0" w:color="auto"/>
        <w:left w:val="none" w:sz="0" w:space="0" w:color="auto"/>
        <w:bottom w:val="none" w:sz="0" w:space="0" w:color="auto"/>
        <w:right w:val="none" w:sz="0" w:space="0" w:color="auto"/>
      </w:divBdr>
    </w:div>
    <w:div w:id="1898276863">
      <w:bodyDiv w:val="1"/>
      <w:marLeft w:val="0"/>
      <w:marRight w:val="0"/>
      <w:marTop w:val="0"/>
      <w:marBottom w:val="0"/>
      <w:divBdr>
        <w:top w:val="none" w:sz="0" w:space="0" w:color="auto"/>
        <w:left w:val="none" w:sz="0" w:space="0" w:color="auto"/>
        <w:bottom w:val="none" w:sz="0" w:space="0" w:color="auto"/>
        <w:right w:val="none" w:sz="0" w:space="0" w:color="auto"/>
      </w:divBdr>
      <w:divsChild>
        <w:div w:id="1357928620">
          <w:marLeft w:val="0"/>
          <w:marRight w:val="0"/>
          <w:marTop w:val="0"/>
          <w:marBottom w:val="0"/>
          <w:divBdr>
            <w:top w:val="none" w:sz="0" w:space="0" w:color="auto"/>
            <w:left w:val="none" w:sz="0" w:space="0" w:color="auto"/>
            <w:bottom w:val="none" w:sz="0" w:space="0" w:color="auto"/>
            <w:right w:val="none" w:sz="0" w:space="0" w:color="auto"/>
          </w:divBdr>
        </w:div>
        <w:div w:id="1697196374">
          <w:marLeft w:val="0"/>
          <w:marRight w:val="0"/>
          <w:marTop w:val="0"/>
          <w:marBottom w:val="0"/>
          <w:divBdr>
            <w:top w:val="none" w:sz="0" w:space="0" w:color="auto"/>
            <w:left w:val="none" w:sz="0" w:space="0" w:color="auto"/>
            <w:bottom w:val="none" w:sz="0" w:space="0" w:color="auto"/>
            <w:right w:val="none" w:sz="0" w:space="0" w:color="auto"/>
          </w:divBdr>
        </w:div>
        <w:div w:id="1513764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6F44F147-379C-4070-B561-39362DB93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B8F6B-D3F7-491F-8D1A-622AA8EDB140}">
  <ds:schemaRefs>
    <ds:schemaRef ds:uri="http://schemas.microsoft.com/sharepoint/v3/contenttype/forms"/>
  </ds:schemaRefs>
</ds:datastoreItem>
</file>

<file path=customXml/itemProps3.xml><?xml version="1.0" encoding="utf-8"?>
<ds:datastoreItem xmlns:ds="http://schemas.openxmlformats.org/officeDocument/2006/customXml" ds:itemID="{750F0355-5681-46C8-B1E0-A779B8BED476}">
  <ds:schemaRefs>
    <ds:schemaRef ds:uri="249d4ac7-0b39-4174-9809-ef6c5fd53db8"/>
    <ds:schemaRef ds:uri="http://www.w3.org/XML/1998/namespace"/>
    <ds:schemaRef ds:uri="http://schemas.microsoft.com/office/2006/metadata/properties"/>
    <ds:schemaRef ds:uri="http://schemas.openxmlformats.org/package/2006/metadata/core-properties"/>
    <ds:schemaRef ds:uri="http://purl.org/dc/terms/"/>
    <ds:schemaRef ds:uri="4c3e63b2-0430-40fd-82f2-9a0ecf22a8dc"/>
    <ds:schemaRef ds:uri="http://purl.org/dc/elements/1.1/"/>
    <ds:schemaRef ds:uri="http://schemas.microsoft.com/office/2006/documentManagement/types"/>
    <ds:schemaRef ds:uri="http://schemas.microsoft.com/office/infopath/2007/PartnerControl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Kelly Abad</dc:creator>
  <keywords/>
  <dc:description/>
  <lastModifiedBy>Kelly Costello</lastModifiedBy>
  <revision>6</revision>
  <lastPrinted>2019-05-28T18:21:00.0000000Z</lastPrinted>
  <dcterms:created xsi:type="dcterms:W3CDTF">2025-03-07T18:00:00.0000000Z</dcterms:created>
  <dcterms:modified xsi:type="dcterms:W3CDTF">2025-09-03T18:02:30.9734255Z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